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0155" w14:textId="77777777" w:rsidR="005840A0" w:rsidRDefault="005840A0" w:rsidP="005840A0">
      <w:pPr>
        <w:ind w:left="708"/>
        <w:rPr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F2A2B" w14:textId="7463DDFA" w:rsidR="005840A0" w:rsidRPr="005840A0" w:rsidRDefault="007945E5" w:rsidP="005840A0">
      <w:pPr>
        <w:ind w:left="708"/>
        <w:rPr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9222778"/>
      <w:r>
        <w:rPr>
          <w:b/>
          <w:noProof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</w:t>
      </w:r>
      <w:r w:rsidRPr="005840A0">
        <w:rPr>
          <w:b/>
          <w:noProof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Le jeu des 10 lépreux, Luc 17, 11-19</w:t>
      </w:r>
      <w:r w:rsidR="00F706F4">
        <w:rPr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numéroté</w:t>
      </w:r>
    </w:p>
    <w:bookmarkEnd w:id="0"/>
    <w:p w14:paraId="622A965C" w14:textId="77777777" w:rsidR="005840A0" w:rsidRDefault="005840A0" w:rsidP="005840A0">
      <w:pPr>
        <w:ind w:left="708"/>
        <w:rPr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1C786E" w14:textId="2281A1D8" w:rsidR="005840A0" w:rsidRDefault="005840A0" w:rsidP="005840A0">
      <w:pPr>
        <w:ind w:left="708"/>
        <w:rPr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Règles du jeu</w:t>
      </w:r>
    </w:p>
    <w:p w14:paraId="0344FD77" w14:textId="54729241" w:rsidR="005840A0" w:rsidRPr="00CC667A" w:rsidRDefault="005840A0" w:rsidP="00CC667A">
      <w:pPr>
        <w:pStyle w:val="Paragraphedeliste"/>
        <w:numPr>
          <w:ilvl w:val="0"/>
          <w:numId w:val="1"/>
        </w:num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6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Tous se placent sur </w:t>
      </w:r>
      <w:r w:rsidRPr="00CC667A">
        <w:rPr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case</w:t>
      </w:r>
      <w:r w:rsidR="00CC667A">
        <w:rPr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Pr="00CC667A">
        <w:rPr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10 personnes malades de la lèpre</w:t>
      </w:r>
      <w:r w:rsidRPr="00CC66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Chacun </w:t>
      </w:r>
      <w:r w:rsidR="00CC66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 tour </w:t>
      </w:r>
      <w:r w:rsidRPr="00CC66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avance avec le dé et doit s’arrêter sur la case</w:t>
      </w:r>
      <w:r w:rsidR="00CC66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5.</w:t>
      </w:r>
      <w:r w:rsidRPr="00CC66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67A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DÉPART, Jésus, Maître, prends pitié de nous</w:t>
      </w:r>
      <w:r w:rsidRPr="00CC66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jusqu’à ce que tous y soient parvenus. (sans reculer). </w:t>
      </w:r>
    </w:p>
    <w:p w14:paraId="08BC681E" w14:textId="523ACA66" w:rsidR="005840A0" w:rsidRPr="00A065F0" w:rsidRDefault="005840A0" w:rsidP="00A065F0">
      <w:pPr>
        <w:pStyle w:val="Paragraphedeliste"/>
        <w:numPr>
          <w:ilvl w:val="0"/>
          <w:numId w:val="3"/>
        </w:num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le premier (ou un suivant) qui arrive sur cette case trouve un autre récit de la Bible où quelqu’un crie « Prends pitié », ou s’il connaît un chant qui fait cette prière, tous peuvent avancer sur la case </w:t>
      </w:r>
      <w:r w:rsidR="00CC667A"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départ. On peut alors chanter un « Seigneur prends pitié » liturgique.</w:t>
      </w:r>
    </w:p>
    <w:p w14:paraId="768E6388" w14:textId="21DA2BA8" w:rsidR="00CC667A" w:rsidRDefault="00CC667A" w:rsidP="005840A0">
      <w:pPr>
        <w:ind w:left="708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Puis chacun avance à nouveau individuellement en jetant le dé à tour de rôle</w:t>
      </w:r>
    </w:p>
    <w:p w14:paraId="3EF30EFB" w14:textId="3E7032D2" w:rsidR="005840A0" w:rsidRPr="00A065F0" w:rsidRDefault="00A065F0" w:rsidP="00A065F0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C667A"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C667A"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Case </w:t>
      </w:r>
      <w:r w:rsidR="005840A0" w:rsidRPr="00A065F0">
        <w:rPr>
          <w:sz w:val="28"/>
          <w:szCs w:val="28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Tous sont purifiés »</w:t>
      </w:r>
      <w:r w:rsidR="005840A0"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C’est un poste obligatoire. Si on a trop de points pour arriver pile dessus, on recule. Le premier qui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 w:rsidRPr="00A065F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arrive pile dessus fait avancer tous les autres sur cette case.</w:t>
      </w:r>
    </w:p>
    <w:p w14:paraId="0D9299FB" w14:textId="6AD05E80" w:rsidR="005840A0" w:rsidRDefault="00A065F0" w:rsidP="005840A0">
      <w:pPr>
        <w:ind w:left="708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Case </w:t>
      </w:r>
      <w:r w:rsidR="005840A0" w:rsidRPr="00A065F0">
        <w:rPr>
          <w:sz w:val="28"/>
          <w:szCs w:val="28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Quand tu es purifié, que fais-tu ?</w:t>
      </w:r>
      <w:r w:rsidR="00751B7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s’y arrête même si on a plus de points. Si le joueur décide d’obéir à la consigne de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Jésus, d’aller se montrer aux prêtres, à Jérusalem, il continue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</w:t>
      </w:r>
      <w:r w:rsidRPr="00A065F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case 20</w:t>
      </w:r>
      <w:r w:rsidR="005840A0" w:rsidRPr="00A065F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dans cette direction. S’il décide d’aller dire merci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 Jésus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(Rendre </w:t>
      </w:r>
      <w:r w:rsidRPr="00A065F0">
        <w:rPr>
          <w:sz w:val="28"/>
          <w:szCs w:val="28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Gloire à Dieu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il suit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l’autre chemin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065F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case 28</w:t>
      </w:r>
      <w: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29DE77" w14:textId="4B3948ED" w:rsidR="005840A0" w:rsidRDefault="00A065F0" w:rsidP="005840A0">
      <w:pPr>
        <w:ind w:left="708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peut changer d’avis et revenir alors en arrière pour rebrousser chemin en direction du village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case 19 puis 28</w:t>
      </w:r>
    </w:p>
    <w:p w14:paraId="7D48627A" w14:textId="2A158B3D" w:rsidR="005840A0" w:rsidRDefault="007F59BA" w:rsidP="005840A0">
      <w:pPr>
        <w:ind w:left="708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Case </w:t>
      </w:r>
      <w:r w:rsidR="005840A0" w:rsidRPr="005C6F37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Où sont les 9 autres ? »</w:t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Selon ce que le joueur répond, tous avancent ou reculent d’une case. </w:t>
      </w:r>
    </w:p>
    <w:p w14:paraId="5CF6EE0F" w14:textId="64D14C4A" w:rsidR="005840A0" w:rsidRDefault="007F59BA" w:rsidP="005840A0">
      <w:pPr>
        <w:ind w:left="708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Case </w:t>
      </w:r>
      <w:r w:rsidR="005840A0" w:rsidRPr="005C6F37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Lève-toi ! ».</w:t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joueur qui tombe pile dessus va directement à la case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39 </w:t>
      </w:r>
      <w:r w:rsidR="005840A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ARRIVÉE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7F59BA">
        <w:rPr>
          <w:color w:val="FF9933"/>
          <w:sz w:val="28"/>
          <w:szCs w:val="28"/>
          <w:highlight w:val="darkMagent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Ta foi t’a sauvé »</w:t>
      </w:r>
      <w:r w:rsidRPr="007F59BA">
        <w:rPr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17AC84" w14:textId="77777777" w:rsidR="005840A0" w:rsidRPr="00246224" w:rsidRDefault="005840A0" w:rsidP="005840A0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AB6A5E" w14:textId="77777777" w:rsidR="005840A0" w:rsidRDefault="005840A0">
      <w:r>
        <w:br w:type="page"/>
      </w:r>
    </w:p>
    <w:p w14:paraId="38AC7D32" w14:textId="3F4DFB46" w:rsidR="005840A0" w:rsidRPr="005840A0" w:rsidRDefault="007F59BA" w:rsidP="005840A0">
      <w:pPr>
        <w:rPr>
          <w:b/>
          <w:noProof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noProof/>
          <w:color w:val="70AD47"/>
          <w:spacing w:val="10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E700F69" wp14:editId="151C7321">
            <wp:simplePos x="0" y="0"/>
            <wp:positionH relativeFrom="column">
              <wp:posOffset>-31750</wp:posOffset>
            </wp:positionH>
            <wp:positionV relativeFrom="paragraph">
              <wp:posOffset>147955</wp:posOffset>
            </wp:positionV>
            <wp:extent cx="10114915" cy="4906010"/>
            <wp:effectExtent l="0" t="0" r="635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4915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181D8" w14:textId="7EE57ED9" w:rsidR="00A11CDB" w:rsidRDefault="00A11CDB"/>
    <w:sectPr w:rsidR="00A11CDB" w:rsidSect="00311C7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0D3"/>
    <w:multiLevelType w:val="hybridMultilevel"/>
    <w:tmpl w:val="C3D2FE86"/>
    <w:lvl w:ilvl="0" w:tplc="6AE8DDC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E6BE0"/>
    <w:multiLevelType w:val="hybridMultilevel"/>
    <w:tmpl w:val="47A28726"/>
    <w:lvl w:ilvl="0" w:tplc="B3EA89C8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5C7A53"/>
    <w:multiLevelType w:val="hybridMultilevel"/>
    <w:tmpl w:val="874CCFC0"/>
    <w:lvl w:ilvl="0" w:tplc="A18AD024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9075700">
    <w:abstractNumId w:val="1"/>
  </w:num>
  <w:num w:numId="2" w16cid:durableId="293951515">
    <w:abstractNumId w:val="2"/>
  </w:num>
  <w:num w:numId="3" w16cid:durableId="160746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70"/>
    <w:rsid w:val="00311C70"/>
    <w:rsid w:val="005840A0"/>
    <w:rsid w:val="00751B7F"/>
    <w:rsid w:val="007945E5"/>
    <w:rsid w:val="007F59BA"/>
    <w:rsid w:val="00A065F0"/>
    <w:rsid w:val="00A11CDB"/>
    <w:rsid w:val="00C0677A"/>
    <w:rsid w:val="00CC667A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1F769"/>
  <w15:chartTrackingRefBased/>
  <w15:docId w15:val="{2B3459D3-635F-412D-9A8D-B9DE733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Buntschu</dc:creator>
  <cp:keywords/>
  <dc:description/>
  <cp:lastModifiedBy>Bernard Schubiger</cp:lastModifiedBy>
  <cp:revision>3</cp:revision>
  <dcterms:created xsi:type="dcterms:W3CDTF">2022-07-20T19:27:00Z</dcterms:created>
  <dcterms:modified xsi:type="dcterms:W3CDTF">2022-07-20T19:44:00Z</dcterms:modified>
</cp:coreProperties>
</file>